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2019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հունիս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2</w:t>
      </w:r>
      <w:r w:rsidR="00AF085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5A18CD"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ԱԱԾ-ՏՆՏՎ-ԳՀԱՊՁԲ-19/1-ԱՆՏԱՌԱՅԻՆ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5A18CD" w:rsidRPr="005A18CD">
        <w:rPr>
          <w:rFonts w:ascii="GHEA Grapalat" w:hAnsi="GHEA Grapalat"/>
          <w:b/>
          <w:color w:val="FF0000"/>
          <w:u w:val="single"/>
          <w:lang w:val="af-ZA"/>
        </w:rPr>
        <w:t xml:space="preserve">Անտառային տնտեսության և փայտամթերման արտադրանքի 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A18CD" w:rsidRPr="005A18C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Անտառային տնտեսության և փայտամթերման արտադրանքի 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02.07.2019թ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.,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02.07.2019թ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5A18CD"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ԱԱԾ-ՏՆՏՎ-ԳՀԱՊՁԲ-19/1-ԱՆՏԱՌԱՅԻՆ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5A18CD"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ԱԱԾ-ՏՆՏՎ-ԳՀԱՊՁԲ-19/1-ԱՆՏԱՌԱՅԻՆ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5A18CD"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ԱԱԾ-ՏՆՏՎ-ԳՀԱՊՁԲ-19/1-ԱՆՏԱՌԱՅԻՆ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AF085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5A18CD"/>
    <w:rsid w:val="005E0A17"/>
    <w:rsid w:val="008D66CD"/>
    <w:rsid w:val="009A6AA9"/>
    <w:rsid w:val="00AF085E"/>
    <w:rsid w:val="00B5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</cp:revision>
  <dcterms:created xsi:type="dcterms:W3CDTF">2019-06-20T08:09:00Z</dcterms:created>
  <dcterms:modified xsi:type="dcterms:W3CDTF">2019-06-21T15:09:00Z</dcterms:modified>
</cp:coreProperties>
</file>